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60365" w:rsidR="00CC5148" w:rsidP="00CC5148" w:rsidRDefault="00CC5148" w14:paraId="21410706" w14:textId="77777777">
      <w:pPr>
        <w:rPr>
          <w:b/>
        </w:rPr>
      </w:pPr>
      <w:r w:rsidRPr="00560365">
        <w:rPr>
          <w:b/>
        </w:rPr>
        <w:t>Essay #2</w:t>
      </w:r>
    </w:p>
    <w:p w:rsidRPr="00560365" w:rsidR="00CC5148" w:rsidP="00CC5148" w:rsidRDefault="00CC5148" w14:paraId="56B72507" w14:textId="77777777">
      <w:pPr>
        <w:rPr>
          <w:b/>
        </w:rPr>
      </w:pPr>
      <w:r w:rsidRPr="00560365">
        <w:rPr>
          <w:b/>
        </w:rPr>
        <w:t>Dr. C. Sommerfeldt</w:t>
      </w:r>
    </w:p>
    <w:p w:rsidRPr="00560365" w:rsidR="00CC5148" w:rsidP="00CC5148" w:rsidRDefault="00CC5148" w14:paraId="4B14720E" w14:textId="571C9C7B">
      <w:pPr>
        <w:rPr>
          <w:b/>
        </w:rPr>
      </w:pPr>
      <w:r w:rsidRPr="00560365">
        <w:rPr>
          <w:b/>
        </w:rPr>
        <w:t>English 103</w:t>
      </w:r>
    </w:p>
    <w:p w:rsidR="004D1587" w:rsidP="00E37FB0" w:rsidRDefault="003E5B09" w14:paraId="269C5407" w14:textId="228CCA5C">
      <w:r>
        <w:rPr>
          <w:b/>
        </w:rPr>
        <w:t>March 12, 2019</w:t>
      </w:r>
    </w:p>
    <w:p w:rsidR="004D1587" w:rsidP="00CC5148" w:rsidRDefault="004D1587" w14:paraId="643C5839" w14:textId="154596A5"/>
    <w:p w:rsidR="00243CA2" w:rsidP="00CC5148" w:rsidRDefault="003E5B09" w14:paraId="29B0F5AF" w14:textId="3C6C326F">
      <w:r w:rsidR="003E5B09">
        <w:rPr/>
        <w:t xml:space="preserve">This paper is due </w:t>
      </w:r>
      <w:r w:rsidR="7B0ACA4A">
        <w:rPr/>
        <w:t>April 3rd</w:t>
      </w:r>
      <w:r w:rsidR="007C1903">
        <w:rPr/>
        <w:t xml:space="preserve"> </w:t>
      </w:r>
      <w:proofErr w:type="gramStart"/>
      <w:r w:rsidR="007C1903">
        <w:rPr/>
        <w:t xml:space="preserve">at  </w:t>
      </w:r>
      <w:r w:rsidR="06394CC3">
        <w:rPr/>
        <w:t>11:59</w:t>
      </w:r>
      <w:proofErr w:type="gramEnd"/>
      <w:r w:rsidR="06394CC3">
        <w:rPr/>
        <w:t xml:space="preserve"> p.m.</w:t>
      </w:r>
      <w:r w:rsidR="007C1903">
        <w:rPr/>
        <w:t xml:space="preserve">  The last day to hand it in is April </w:t>
      </w:r>
      <w:r w:rsidR="0AA69F69">
        <w:rPr/>
        <w:t>8</w:t>
      </w:r>
      <w:r w:rsidR="5C22873F">
        <w:rPr/>
        <w:t>th</w:t>
      </w:r>
      <w:r w:rsidR="007C1903">
        <w:rPr/>
        <w:t xml:space="preserve"> at </w:t>
      </w:r>
      <w:r w:rsidR="4D64838F">
        <w:rPr/>
        <w:t xml:space="preserve">11:59 </w:t>
      </w:r>
      <w:proofErr w:type="spellStart"/>
      <w:r w:rsidR="4D64838F">
        <w:rPr/>
        <w:t>p.m</w:t>
      </w:r>
      <w:proofErr w:type="spellEnd"/>
      <w:r w:rsidR="4D64838F">
        <w:rPr/>
        <w:t>, the last day of classes.  The due date has changed from the original one on the syllabus</w:t>
      </w:r>
      <w:r w:rsidR="007C1903">
        <w:rPr/>
        <w:t>.</w:t>
      </w:r>
      <w:r w:rsidR="6BE0E26C">
        <w:rPr/>
        <w:t xml:space="preserve">  Submit your paper on Blackboard.  If you have last-minute technical difficulty, use Google Docs, OneDrive, or email.  </w:t>
      </w:r>
    </w:p>
    <w:p w:rsidR="5EEB5427" w:rsidP="5EEB5427" w:rsidRDefault="5EEB5427" w14:paraId="0C496542" w14:textId="476BF4A7">
      <w:pPr>
        <w:pStyle w:val="Normal"/>
      </w:pPr>
    </w:p>
    <w:p w:rsidR="007C1903" w:rsidP="00CC5148" w:rsidRDefault="00B313E0" w14:paraId="302B8B3C" w14:textId="703BD3D0">
      <w:r w:rsidR="00B313E0">
        <w:rPr/>
        <w:t xml:space="preserve">Late papers will receive a mark breakdown without comments.  No paper will be accepted after April </w:t>
      </w:r>
      <w:r w:rsidR="2856B922">
        <w:rPr/>
        <w:t>8</w:t>
      </w:r>
      <w:r w:rsidR="00B313E0">
        <w:rPr/>
        <w:t xml:space="preserve"> at </w:t>
      </w:r>
      <w:r w:rsidR="72B14A67">
        <w:rPr/>
        <w:t>11:59</w:t>
      </w:r>
      <w:r w:rsidR="00B313E0">
        <w:rPr/>
        <w:t xml:space="preserve"> </w:t>
      </w:r>
      <w:r w:rsidR="1BE5C7EC">
        <w:rPr/>
        <w:t>p</w:t>
      </w:r>
      <w:r w:rsidR="00B313E0">
        <w:rPr/>
        <w:t xml:space="preserve">.m.  </w:t>
      </w:r>
    </w:p>
    <w:p w:rsidRPr="00560365" w:rsidR="00243CA2" w:rsidP="00CC5148" w:rsidRDefault="00243CA2" w14:paraId="6F0F0DE7" w14:textId="77777777"/>
    <w:p w:rsidR="00A91D6F" w:rsidP="00CC5148" w:rsidRDefault="00CC5148" w14:paraId="39E68F18" w14:textId="149F04AD">
      <w:pPr>
        <w:rPr>
          <w:lang w:val="en-GB"/>
        </w:rPr>
      </w:pPr>
      <w:r w:rsidRPr="5EEB5427" w:rsidR="00CC5148">
        <w:rPr>
          <w:lang w:val="en-GB"/>
        </w:rPr>
        <w:t xml:space="preserve">Write a </w:t>
      </w:r>
      <w:r w:rsidRPr="5EEB5427" w:rsidR="5F129591">
        <w:rPr>
          <w:lang w:val="en-GB"/>
        </w:rPr>
        <w:t>1500</w:t>
      </w:r>
      <w:r w:rsidRPr="5EEB5427" w:rsidR="00CC5148">
        <w:rPr>
          <w:lang w:val="en-GB"/>
        </w:rPr>
        <w:t xml:space="preserve">-word research essay (not including long quotations) on one of the following topics.  </w:t>
      </w:r>
      <w:r w:rsidRPr="5EEB5427" w:rsidR="00CB45FC">
        <w:rPr>
          <w:lang w:val="en-GB"/>
        </w:rPr>
        <w:t xml:space="preserve"> </w:t>
      </w:r>
      <w:r w:rsidRPr="5EEB5427" w:rsidR="00CC5148">
        <w:rPr>
          <w:lang w:val="en-GB"/>
        </w:rPr>
        <w:t xml:space="preserve">    Essays must be typed, double spaced, and </w:t>
      </w:r>
      <w:r w:rsidRPr="5EEB5427" w:rsidR="00CB45FC">
        <w:rPr>
          <w:lang w:val="en-GB"/>
        </w:rPr>
        <w:t>written</w:t>
      </w:r>
      <w:r w:rsidRPr="5EEB5427" w:rsidR="00CC5148">
        <w:rPr>
          <w:lang w:val="en-GB"/>
        </w:rPr>
        <w:t xml:space="preserve"> in at least a 12-point font (preferably Times New Roman). Use MLA style to list your sources on a </w:t>
      </w:r>
      <w:r w:rsidRPr="5EEB5427" w:rsidR="00CC5148">
        <w:rPr>
          <w:lang w:val="en-GB"/>
        </w:rPr>
        <w:t>separate</w:t>
      </w:r>
      <w:r w:rsidRPr="5EEB5427" w:rsidR="00CC5148">
        <w:rPr>
          <w:lang w:val="en-GB"/>
        </w:rPr>
        <w:t xml:space="preserve"> page at the end of the essay.  </w:t>
      </w:r>
    </w:p>
    <w:p w:rsidRPr="00560365" w:rsidR="00B36F6C" w:rsidP="00CC5148" w:rsidRDefault="00B36F6C" w14:paraId="7C93DEDC" w14:textId="47F179B8">
      <w:pPr>
        <w:rPr>
          <w:lang w:val="en-GB"/>
        </w:rPr>
      </w:pPr>
      <w:r>
        <w:rPr>
          <w:lang w:val="en-GB"/>
        </w:rPr>
        <w:t>The word count does not include quotations of longer than 3 lines o</w:t>
      </w:r>
      <w:r w:rsidR="004323C7">
        <w:rPr>
          <w:lang w:val="en-GB"/>
        </w:rPr>
        <w:t>r layout/Works Cited material.</w:t>
      </w:r>
    </w:p>
    <w:p w:rsidRPr="00560365" w:rsidR="00CC5148" w:rsidP="00CC5148" w:rsidRDefault="00CC5148" w14:paraId="2E9467CE" w14:textId="77777777">
      <w:pPr>
        <w:rPr>
          <w:lang w:val="en-GB"/>
        </w:rPr>
      </w:pPr>
    </w:p>
    <w:p w:rsidR="00FB7086" w:rsidP="5EEB5427" w:rsidRDefault="00CC5148" w14:paraId="7BF73257" w14:textId="32510196">
      <w:pPr>
        <w:rPr>
          <w:b w:val="1"/>
          <w:bCs w:val="1"/>
          <w:lang w:val="en-GB"/>
        </w:rPr>
      </w:pPr>
      <w:r w:rsidRPr="5EEB5427" w:rsidR="00CC5148">
        <w:rPr>
          <w:lang w:val="en-GB"/>
        </w:rPr>
        <w:t>You must u</w:t>
      </w:r>
      <w:r w:rsidRPr="5EEB5427" w:rsidR="00CB45FC">
        <w:rPr>
          <w:lang w:val="en-GB"/>
        </w:rPr>
        <w:t>se *</w:t>
      </w:r>
      <w:r w:rsidRPr="5EEB5427" w:rsidR="4057AD62">
        <w:rPr>
          <w:lang w:val="en-GB"/>
        </w:rPr>
        <w:t>one</w:t>
      </w:r>
      <w:r w:rsidRPr="5EEB5427" w:rsidR="00CB45FC">
        <w:rPr>
          <w:lang w:val="en-GB"/>
        </w:rPr>
        <w:t>* peer-reviewed journal article</w:t>
      </w:r>
      <w:r w:rsidRPr="5EEB5427" w:rsidR="2309898D">
        <w:rPr>
          <w:lang w:val="en-GB"/>
        </w:rPr>
        <w:t xml:space="preserve"> </w:t>
      </w:r>
      <w:r w:rsidRPr="5EEB5427" w:rsidR="00CC5148">
        <w:rPr>
          <w:lang w:val="en-GB"/>
        </w:rPr>
        <w:t>for your research paper, and th</w:t>
      </w:r>
      <w:r w:rsidRPr="5EEB5427" w:rsidR="583EA06E">
        <w:rPr>
          <w:lang w:val="en-GB"/>
        </w:rPr>
        <w:t xml:space="preserve">is </w:t>
      </w:r>
      <w:r w:rsidRPr="5EEB5427" w:rsidR="00CC5148">
        <w:rPr>
          <w:lang w:val="en-GB"/>
        </w:rPr>
        <w:t>must be in your Works Cited.</w:t>
      </w:r>
      <w:r w:rsidRPr="5EEB5427" w:rsidR="00CB45FC">
        <w:rPr>
          <w:lang w:val="en-GB"/>
        </w:rPr>
        <w:t xml:space="preserve"> </w:t>
      </w:r>
      <w:r w:rsidRPr="5EEB5427" w:rsidR="00CC5148">
        <w:rPr>
          <w:lang w:val="en-GB"/>
        </w:rPr>
        <w:t xml:space="preserve"> </w:t>
      </w:r>
      <w:r w:rsidRPr="5EEB5427" w:rsidR="00560365">
        <w:rPr>
          <w:b w:val="1"/>
          <w:bCs w:val="1"/>
          <w:lang w:val="en-GB"/>
        </w:rPr>
        <w:t xml:space="preserve"> </w:t>
      </w:r>
      <w:r w:rsidRPr="5EEB5427" w:rsidR="00CC5148">
        <w:rPr>
          <w:b w:val="1"/>
          <w:bCs w:val="1"/>
          <w:lang w:val="en-GB"/>
        </w:rPr>
        <w:t xml:space="preserve"> </w:t>
      </w:r>
      <w:r w:rsidRPr="5EEB5427" w:rsidR="00FB7086">
        <w:rPr>
          <w:b w:val="1"/>
          <w:bCs w:val="1"/>
          <w:lang w:val="en-GB"/>
        </w:rPr>
        <w:t>The journal article must be</w:t>
      </w:r>
      <w:r w:rsidRPr="5EEB5427" w:rsidR="3EC92A2A">
        <w:rPr>
          <w:b w:val="1"/>
          <w:bCs w:val="1"/>
          <w:lang w:val="en-GB"/>
        </w:rPr>
        <w:t xml:space="preserve"> a</w:t>
      </w:r>
      <w:r w:rsidRPr="5EEB5427" w:rsidR="00FB7086">
        <w:rPr>
          <w:b w:val="1"/>
          <w:bCs w:val="1"/>
          <w:lang w:val="en-GB"/>
        </w:rPr>
        <w:t xml:space="preserve"> specific interpretation </w:t>
      </w:r>
      <w:proofErr w:type="gramStart"/>
      <w:r w:rsidRPr="5EEB5427" w:rsidR="00FB7086">
        <w:rPr>
          <w:b w:val="1"/>
          <w:bCs w:val="1"/>
          <w:lang w:val="en-GB"/>
        </w:rPr>
        <w:t xml:space="preserve">of  </w:t>
      </w:r>
      <w:r w:rsidRPr="5EEB5427" w:rsidR="00FB7086">
        <w:rPr>
          <w:b w:val="1"/>
          <w:bCs w:val="1"/>
          <w:i w:val="1"/>
          <w:iCs w:val="1"/>
          <w:lang w:val="en-GB"/>
        </w:rPr>
        <w:t>Much</w:t>
      </w:r>
      <w:proofErr w:type="gramEnd"/>
      <w:r w:rsidRPr="5EEB5427" w:rsidR="00FB7086">
        <w:rPr>
          <w:b w:val="1"/>
          <w:bCs w:val="1"/>
          <w:i w:val="1"/>
          <w:iCs w:val="1"/>
          <w:lang w:val="en-GB"/>
        </w:rPr>
        <w:t xml:space="preserve"> Ado about Nothing</w:t>
      </w:r>
      <w:r w:rsidRPr="5EEB5427" w:rsidR="00FB7086">
        <w:rPr>
          <w:b w:val="1"/>
          <w:bCs w:val="1"/>
          <w:lang w:val="en-GB"/>
        </w:rPr>
        <w:t xml:space="preserve"> </w:t>
      </w:r>
      <w:r w:rsidRPr="5EEB5427" w:rsidR="00FB7086">
        <w:rPr>
          <w:b w:val="1"/>
          <w:bCs w:val="1"/>
          <w:lang w:val="en-GB"/>
        </w:rPr>
        <w:t xml:space="preserve"> or </w:t>
      </w:r>
      <w:r w:rsidRPr="5EEB5427" w:rsidR="00FB7086">
        <w:rPr>
          <w:b w:val="1"/>
          <w:bCs w:val="1"/>
          <w:i w:val="1"/>
          <w:iCs w:val="1"/>
          <w:lang w:val="en-GB"/>
        </w:rPr>
        <w:t>The Raw Shark Texts</w:t>
      </w:r>
      <w:r w:rsidRPr="5EEB5427" w:rsidR="00FB7086">
        <w:rPr>
          <w:b w:val="1"/>
          <w:bCs w:val="1"/>
          <w:lang w:val="en-GB"/>
        </w:rPr>
        <w:t>.</w:t>
      </w:r>
      <w:r w:rsidRPr="5EEB5427" w:rsidR="00B313E0">
        <w:rPr>
          <w:b w:val="1"/>
          <w:bCs w:val="1"/>
          <w:lang w:val="en-GB"/>
        </w:rPr>
        <w:t xml:space="preserve">  </w:t>
      </w:r>
      <w:r w:rsidRPr="5EEB5427" w:rsidR="4B0CF0AC">
        <w:rPr>
          <w:b w:val="1"/>
          <w:bCs w:val="1"/>
          <w:lang w:val="en-GB"/>
        </w:rPr>
        <w:t xml:space="preserve">It </w:t>
      </w:r>
      <w:r w:rsidRPr="5EEB5427" w:rsidR="00B313E0">
        <w:rPr>
          <w:b w:val="1"/>
          <w:bCs w:val="1"/>
          <w:lang w:val="en-GB"/>
        </w:rPr>
        <w:t>must also be</w:t>
      </w:r>
      <w:r w:rsidRPr="5EEB5427" w:rsidR="0F189DA4">
        <w:rPr>
          <w:b w:val="1"/>
          <w:bCs w:val="1"/>
          <w:lang w:val="en-GB"/>
        </w:rPr>
        <w:t xml:space="preserve"> accessible through</w:t>
      </w:r>
      <w:r w:rsidRPr="5EEB5427" w:rsidR="00B313E0">
        <w:rPr>
          <w:b w:val="1"/>
          <w:bCs w:val="1"/>
          <w:lang w:val="en-GB"/>
        </w:rPr>
        <w:t xml:space="preserve"> MacEwan libra</w:t>
      </w:r>
      <w:r w:rsidRPr="5EEB5427" w:rsidR="6053CD0F">
        <w:rPr>
          <w:b w:val="1"/>
          <w:bCs w:val="1"/>
          <w:lang w:val="en-GB"/>
        </w:rPr>
        <w:t>ry.</w:t>
      </w:r>
      <w:r w:rsidRPr="5EEB5427" w:rsidR="00B313E0">
        <w:rPr>
          <w:b w:val="1"/>
          <w:bCs w:val="1"/>
          <w:lang w:val="en-GB"/>
        </w:rPr>
        <w:t xml:space="preserve">  You should know how to find a peer-reviewed article from English 102.</w:t>
      </w:r>
    </w:p>
    <w:p w:rsidR="00FB7086" w:rsidP="00CC5148" w:rsidRDefault="00FB7086" w14:paraId="71149F41" w14:textId="77777777">
      <w:pPr>
        <w:rPr>
          <w:b/>
          <w:i/>
          <w:lang w:val="en-GB"/>
        </w:rPr>
      </w:pPr>
    </w:p>
    <w:p w:rsidR="00CC5148" w:rsidP="00CC5148" w:rsidRDefault="00CB45FC" w14:paraId="6FD1F915" w14:textId="40E309C5">
      <w:r w:rsidRPr="5EEB5427" w:rsidR="00CB45FC">
        <w:rPr>
          <w:b w:val="1"/>
          <w:bCs w:val="1"/>
          <w:i w:val="1"/>
          <w:iCs w:val="1"/>
          <w:lang w:val="en-GB"/>
        </w:rPr>
        <w:t>The Raw Shark Texts</w:t>
      </w:r>
      <w:r w:rsidRPr="5EEB5427" w:rsidR="00CC5148">
        <w:rPr>
          <w:lang w:val="en-GB"/>
        </w:rPr>
        <w:t xml:space="preserve"> </w:t>
      </w:r>
      <w:r w:rsidRPr="5EEB5427" w:rsidR="00CB45FC">
        <w:rPr>
          <w:b w:val="1"/>
          <w:bCs w:val="1"/>
          <w:lang w:val="en-GB"/>
        </w:rPr>
        <w:t xml:space="preserve">and </w:t>
      </w:r>
      <w:r w:rsidRPr="5EEB5427" w:rsidR="00CB45FC">
        <w:rPr>
          <w:b w:val="1"/>
          <w:bCs w:val="1"/>
          <w:i w:val="1"/>
          <w:iCs w:val="1"/>
          <w:lang w:val="en-GB"/>
        </w:rPr>
        <w:t>Much Ado</w:t>
      </w:r>
      <w:r w:rsidRPr="5EEB5427" w:rsidR="00CB45FC">
        <w:rPr>
          <w:b w:val="1"/>
          <w:bCs w:val="1"/>
          <w:lang w:val="en-GB"/>
        </w:rPr>
        <w:t xml:space="preserve"> </w:t>
      </w:r>
      <w:r w:rsidRPr="5EEB5427" w:rsidR="00CC5148">
        <w:rPr>
          <w:b w:val="1"/>
          <w:bCs w:val="1"/>
          <w:lang w:val="en-GB"/>
        </w:rPr>
        <w:t>themselves do *not* count as a source</w:t>
      </w:r>
      <w:r w:rsidRPr="5EEB5427" w:rsidR="00560365">
        <w:rPr>
          <w:b w:val="1"/>
          <w:bCs w:val="1"/>
          <w:lang w:val="en-GB"/>
        </w:rPr>
        <w:t>, though they must be listed in your Works Cited</w:t>
      </w:r>
      <w:r w:rsidRPr="5EEB5427" w:rsidR="00CC5148">
        <w:rPr>
          <w:b w:val="1"/>
          <w:bCs w:val="1"/>
          <w:lang w:val="en-GB"/>
        </w:rPr>
        <w:t>.</w:t>
      </w:r>
      <w:r w:rsidRPr="5EEB5427" w:rsidR="00CC5148">
        <w:rPr>
          <w:lang w:val="en-GB"/>
        </w:rPr>
        <w:t xml:space="preserve">  Internet sources and summaries other than scholarly articles </w:t>
      </w:r>
      <w:r w:rsidRPr="5EEB5427" w:rsidR="5081C113">
        <w:rPr>
          <w:lang w:val="en-GB"/>
        </w:rPr>
        <w:t xml:space="preserve">should </w:t>
      </w:r>
      <w:r w:rsidRPr="5EEB5427" w:rsidR="00DE3C84">
        <w:rPr>
          <w:lang w:val="en-GB"/>
        </w:rPr>
        <w:t>not</w:t>
      </w:r>
      <w:r w:rsidRPr="5EEB5427" w:rsidR="00EC0EDB">
        <w:rPr>
          <w:lang w:val="en-GB"/>
        </w:rPr>
        <w:t xml:space="preserve"> </w:t>
      </w:r>
      <w:r w:rsidRPr="5EEB5427" w:rsidR="0061112B">
        <w:rPr>
          <w:lang w:val="en-GB"/>
        </w:rPr>
        <w:t xml:space="preserve">form </w:t>
      </w:r>
      <w:r w:rsidRPr="5EEB5427" w:rsidR="00EC0EDB">
        <w:rPr>
          <w:lang w:val="en-GB"/>
        </w:rPr>
        <w:t xml:space="preserve">the basis </w:t>
      </w:r>
      <w:r w:rsidRPr="5EEB5427" w:rsidR="0061112B">
        <w:rPr>
          <w:lang w:val="en-GB"/>
        </w:rPr>
        <w:t>of y</w:t>
      </w:r>
      <w:r w:rsidRPr="5EEB5427" w:rsidR="00EC0EDB">
        <w:rPr>
          <w:lang w:val="en-GB"/>
        </w:rPr>
        <w:t xml:space="preserve">our argument.  </w:t>
      </w:r>
      <w:r w:rsidR="00EC0EDB">
        <w:rPr/>
        <w:t xml:space="preserve">Don’t use informal reviews, popular sources, or blog entries as sources for </w:t>
      </w:r>
      <w:r w:rsidR="3F1E2F6E">
        <w:rPr/>
        <w:t>the</w:t>
      </w:r>
      <w:r w:rsidR="00EC0EDB">
        <w:rPr/>
        <w:t xml:space="preserve"> </w:t>
      </w:r>
      <w:r w:rsidR="3F1E2F6E">
        <w:rPr/>
        <w:t xml:space="preserve">main part of your </w:t>
      </w:r>
      <w:r w:rsidR="00EC0EDB">
        <w:rPr/>
        <w:t xml:space="preserve">argument. </w:t>
      </w:r>
      <w:r w:rsidR="61DFF92D">
        <w:rPr/>
        <w:t xml:space="preserve"> </w:t>
      </w:r>
      <w:bookmarkStart w:name="_GoBack" w:id="0"/>
      <w:bookmarkEnd w:id="0"/>
    </w:p>
    <w:p w:rsidRPr="00560365" w:rsidR="00EC0EDB" w:rsidP="00CC5148" w:rsidRDefault="00EC0EDB" w14:paraId="6B4046FA" w14:textId="77777777">
      <w:pPr>
        <w:rPr>
          <w:lang w:val="en-GB"/>
        </w:rPr>
      </w:pPr>
    </w:p>
    <w:p w:rsidR="00CC5148" w:rsidP="00CC5148" w:rsidRDefault="00A91D6F" w14:paraId="654D88C6" w14:textId="450EBA97">
      <w:pPr>
        <w:rPr>
          <w:lang w:val="en-GB"/>
        </w:rPr>
      </w:pPr>
      <w:r w:rsidRPr="5EEB5427" w:rsidR="00A91D6F">
        <w:rPr>
          <w:lang w:val="en-GB"/>
        </w:rPr>
        <w:t xml:space="preserve">Your essay will be an interpretation of one of the issues listed below:  what is the novel or play saying about this issue?  </w:t>
      </w:r>
      <w:r w:rsidRPr="5EEB5427" w:rsidR="00CC5148">
        <w:rPr>
          <w:lang w:val="en-GB"/>
        </w:rPr>
        <w:t xml:space="preserve">Make sure you have textual evidence for your interpretation of the play or novel in the form of quotations:  any essay on a literary topic should contain evidence from the text to support your argument.  </w:t>
      </w:r>
      <w:r w:rsidRPr="5EEB5427" w:rsidR="007A2DDC">
        <w:rPr>
          <w:lang w:val="en-GB"/>
        </w:rPr>
        <w:t xml:space="preserve"> </w:t>
      </w:r>
      <w:r w:rsidRPr="5EEB5427" w:rsidR="007A2DDC">
        <w:rPr>
          <w:b w:val="1"/>
          <w:bCs w:val="1"/>
          <w:lang w:val="en-GB"/>
        </w:rPr>
        <w:t>You should examine at least four passages</w:t>
      </w:r>
      <w:r w:rsidRPr="5EEB5427" w:rsidR="70887758">
        <w:rPr>
          <w:b w:val="1"/>
          <w:bCs w:val="1"/>
          <w:lang w:val="en-GB"/>
        </w:rPr>
        <w:t xml:space="preserve"> from the play or novel </w:t>
      </w:r>
      <w:r w:rsidRPr="5EEB5427" w:rsidR="007A2DDC">
        <w:rPr>
          <w:b w:val="1"/>
          <w:bCs w:val="1"/>
          <w:lang w:val="en-GB"/>
        </w:rPr>
        <w:t xml:space="preserve"> </w:t>
      </w:r>
      <w:r w:rsidRPr="5EEB5427" w:rsidR="007A2DDC">
        <w:rPr>
          <w:b w:val="1"/>
          <w:bCs w:val="1"/>
          <w:lang w:val="en-GB"/>
        </w:rPr>
        <w:t>in detail</w:t>
      </w:r>
      <w:r w:rsidRPr="5EEB5427" w:rsidR="00A91D6F">
        <w:rPr>
          <w:b w:val="1"/>
          <w:bCs w:val="1"/>
          <w:lang w:val="en-GB"/>
        </w:rPr>
        <w:t xml:space="preserve"> and look at the language specifically</w:t>
      </w:r>
      <w:r w:rsidRPr="5EEB5427" w:rsidR="00A91D6F">
        <w:rPr>
          <w:lang w:val="en-GB"/>
        </w:rPr>
        <w:t xml:space="preserve">.  Don’t merely refer to events or descriptions in the </w:t>
      </w:r>
      <w:r w:rsidRPr="5EEB5427" w:rsidR="0061112B">
        <w:rPr>
          <w:lang w:val="en-GB"/>
        </w:rPr>
        <w:t>play or novel.</w:t>
      </w:r>
      <w:r w:rsidRPr="5EEB5427" w:rsidR="007A2DDC">
        <w:rPr>
          <w:lang w:val="en-GB"/>
        </w:rPr>
        <w:t xml:space="preserve">  </w:t>
      </w:r>
      <w:r w:rsidRPr="5EEB5427" w:rsidR="00CC5148">
        <w:rPr>
          <w:lang w:val="en-GB"/>
        </w:rPr>
        <w:t xml:space="preserve"> There will be a *substantial* (</w:t>
      </w:r>
      <w:r w:rsidRPr="5EEB5427" w:rsidR="00CB45FC">
        <w:rPr>
          <w:lang w:val="en-GB"/>
        </w:rPr>
        <w:t>2</w:t>
      </w:r>
      <w:r w:rsidRPr="5EEB5427" w:rsidR="001A5DA3">
        <w:rPr>
          <w:lang w:val="en-GB"/>
        </w:rPr>
        <w:t>5</w:t>
      </w:r>
      <w:r w:rsidRPr="5EEB5427" w:rsidR="00CC5148">
        <w:rPr>
          <w:lang w:val="en-GB"/>
        </w:rPr>
        <w:t>%) deduction for lack of textual evidence.</w:t>
      </w:r>
      <w:r w:rsidRPr="5EEB5427" w:rsidR="00243CA2">
        <w:rPr>
          <w:lang w:val="en-GB"/>
        </w:rPr>
        <w:t xml:space="preserve">  Don’t merely string together observations from the critics.</w:t>
      </w:r>
    </w:p>
    <w:p w:rsidR="00560365" w:rsidP="00CC5148" w:rsidRDefault="00560365" w14:paraId="43DB35B9" w14:textId="4BA8DC70">
      <w:pPr>
        <w:rPr>
          <w:lang w:val="en-GB"/>
        </w:rPr>
      </w:pPr>
    </w:p>
    <w:p w:rsidRPr="00560365" w:rsidR="00560365" w:rsidP="00CC5148" w:rsidRDefault="00560365" w14:paraId="281D938C" w14:textId="4FD52F62">
      <w:pPr>
        <w:rPr>
          <w:lang w:val="en-GB"/>
        </w:rPr>
      </w:pPr>
      <w:r w:rsidRPr="5EEB5427" w:rsidR="00560365">
        <w:rPr>
          <w:lang w:val="en-GB"/>
        </w:rPr>
        <w:t xml:space="preserve">I should have some sense of </w:t>
      </w:r>
      <w:r w:rsidRPr="5EEB5427" w:rsidR="0033364D">
        <w:rPr>
          <w:lang w:val="en-GB"/>
        </w:rPr>
        <w:t>your engagement w</w:t>
      </w:r>
      <w:r w:rsidRPr="5EEB5427" w:rsidR="4A384743">
        <w:rPr>
          <w:lang w:val="en-GB"/>
        </w:rPr>
        <w:t>ith the article you choose, either through part disagreement or adding to</w:t>
      </w:r>
      <w:r w:rsidRPr="5EEB5427" w:rsidR="59E440A4">
        <w:rPr>
          <w:lang w:val="en-GB"/>
        </w:rPr>
        <w:t>/commenting on</w:t>
      </w:r>
      <w:r w:rsidRPr="5EEB5427" w:rsidR="4A384743">
        <w:rPr>
          <w:lang w:val="en-GB"/>
        </w:rPr>
        <w:t xml:space="preserve"> an interpretation in the article. </w:t>
      </w:r>
      <w:r w:rsidRPr="5EEB5427" w:rsidR="0033364D">
        <w:rPr>
          <w:lang w:val="en-GB"/>
        </w:rPr>
        <w:t xml:space="preserve"> This will be a bit harder with </w:t>
      </w:r>
      <w:r w:rsidRPr="5EEB5427" w:rsidR="0033364D">
        <w:rPr>
          <w:i w:val="1"/>
          <w:iCs w:val="1"/>
          <w:lang w:val="en-GB"/>
        </w:rPr>
        <w:t>The Raw Shark Texts</w:t>
      </w:r>
      <w:r w:rsidRPr="5EEB5427" w:rsidR="0033364D">
        <w:rPr>
          <w:lang w:val="en-GB"/>
        </w:rPr>
        <w:t xml:space="preserve">.  </w:t>
      </w:r>
      <w:r w:rsidRPr="5EEB5427" w:rsidR="00A91D6F">
        <w:rPr>
          <w:lang w:val="en-GB"/>
        </w:rPr>
        <w:t xml:space="preserve"> Make sure you engage with the reading of the works: don’t merely list wha</w:t>
      </w:r>
      <w:r w:rsidRPr="5EEB5427" w:rsidR="55E63475">
        <w:rPr>
          <w:lang w:val="en-GB"/>
        </w:rPr>
        <w:t xml:space="preserve">t </w:t>
      </w:r>
      <w:r w:rsidRPr="5EEB5427" w:rsidR="4C7E19C8">
        <w:rPr>
          <w:lang w:val="en-GB"/>
        </w:rPr>
        <w:t>the critic</w:t>
      </w:r>
      <w:r w:rsidRPr="5EEB5427" w:rsidR="00A91D6F">
        <w:rPr>
          <w:lang w:val="en-GB"/>
        </w:rPr>
        <w:t xml:space="preserve"> say</w:t>
      </w:r>
      <w:r w:rsidRPr="5EEB5427" w:rsidR="22B70C2B">
        <w:rPr>
          <w:lang w:val="en-GB"/>
        </w:rPr>
        <w:t>s</w:t>
      </w:r>
      <w:r w:rsidRPr="5EEB5427" w:rsidR="00A91D6F">
        <w:rPr>
          <w:lang w:val="en-GB"/>
        </w:rPr>
        <w:t xml:space="preserve"> about the </w:t>
      </w:r>
      <w:r w:rsidRPr="5EEB5427" w:rsidR="21A0D944">
        <w:rPr>
          <w:lang w:val="en-GB"/>
        </w:rPr>
        <w:t xml:space="preserve">work without any commentary of your own </w:t>
      </w:r>
      <w:r w:rsidRPr="5EEB5427" w:rsidR="004D1587">
        <w:rPr>
          <w:lang w:val="en-GB"/>
        </w:rPr>
        <w:t>or make sweeping historical cla</w:t>
      </w:r>
      <w:r w:rsidRPr="5EEB5427" w:rsidR="004360CD">
        <w:rPr>
          <w:lang w:val="en-GB"/>
        </w:rPr>
        <w:t>ims.</w:t>
      </w:r>
    </w:p>
    <w:p w:rsidRPr="00560365" w:rsidR="00CC5148" w:rsidP="00CC5148" w:rsidRDefault="00CC5148" w14:paraId="6A84EE5E" w14:textId="77777777">
      <w:pPr>
        <w:rPr>
          <w:lang w:val="en-GB"/>
        </w:rPr>
      </w:pPr>
    </w:p>
    <w:p w:rsidRPr="00560365" w:rsidR="00CC5148" w:rsidP="00CC5148" w:rsidRDefault="00CC5148" w14:paraId="08B96F35" w14:textId="77777777">
      <w:pPr>
        <w:rPr>
          <w:b/>
          <w:lang w:val="en-GB"/>
        </w:rPr>
      </w:pPr>
      <w:r w:rsidRPr="00560365">
        <w:rPr>
          <w:b/>
          <w:lang w:val="en-GB"/>
        </w:rPr>
        <w:t>Breakdown of marks:</w:t>
      </w:r>
    </w:p>
    <w:p w:rsidRPr="00560365" w:rsidR="00CC5148" w:rsidP="00CC5148" w:rsidRDefault="00CC5148" w14:paraId="4CEBFCAD" w14:textId="77777777">
      <w:pPr>
        <w:rPr>
          <w:lang w:val="en-GB"/>
        </w:rPr>
      </w:pPr>
    </w:p>
    <w:p w:rsidRPr="00560365" w:rsidR="00CC5148" w:rsidP="00CC5148" w:rsidRDefault="00CC5148" w14:paraId="7D20D7A2" w14:textId="7D6C733A">
      <w:pPr>
        <w:rPr>
          <w:lang w:val="en-GB"/>
        </w:rPr>
      </w:pPr>
      <w:r w:rsidRPr="5EEB5427" w:rsidR="00CC5148">
        <w:rPr>
          <w:lang w:val="en-GB"/>
        </w:rPr>
        <w:t>6</w:t>
      </w:r>
      <w:r w:rsidRPr="5EEB5427" w:rsidR="2738B258">
        <w:rPr>
          <w:lang w:val="en-GB"/>
        </w:rPr>
        <w:t>5</w:t>
      </w:r>
      <w:r w:rsidRPr="5EEB5427" w:rsidR="00CC5148">
        <w:rPr>
          <w:lang w:val="en-GB"/>
        </w:rPr>
        <w:t xml:space="preserve">% content (including structure); </w:t>
      </w:r>
      <w:r w:rsidRPr="5EEB5427" w:rsidR="7FE2F398">
        <w:rPr>
          <w:lang w:val="en-GB"/>
        </w:rPr>
        <w:t>15</w:t>
      </w:r>
      <w:r w:rsidRPr="5EEB5427" w:rsidR="00CC5148">
        <w:rPr>
          <w:lang w:val="en-GB"/>
        </w:rPr>
        <w:t>% Scholarly Sources and MLA format; 20% grammar.</w:t>
      </w:r>
    </w:p>
    <w:p w:rsidRPr="00560365" w:rsidR="00CC5148" w:rsidP="00CC5148" w:rsidRDefault="00CC5148" w14:paraId="6FFD51B8" w14:textId="77777777">
      <w:pPr>
        <w:rPr>
          <w:lang w:val="en-GB"/>
        </w:rPr>
      </w:pPr>
    </w:p>
    <w:p w:rsidRPr="00560365" w:rsidR="00CC5148" w:rsidP="00CC5148" w:rsidRDefault="00CC5148" w14:paraId="6434E106" w14:textId="705FE6C5">
      <w:r w:rsidRPr="00560365">
        <w:rPr>
          <w:lang w:val="en-GB"/>
        </w:rPr>
        <w:t xml:space="preserve">Several of the questions refer to representation:  note that </w:t>
      </w:r>
      <w:r w:rsidRPr="00560365">
        <w:t xml:space="preserve">a representation doesn’t just mean *portrayal*; it includes the historical and ideological context for the portrayal.  </w:t>
      </w:r>
    </w:p>
    <w:p w:rsidRPr="00560365" w:rsidR="00783C09" w:rsidP="00CC5148" w:rsidRDefault="00783C09" w14:paraId="2A24F6A0" w14:textId="671610B2"/>
    <w:p w:rsidRPr="007A2DDC" w:rsidR="00783C09" w:rsidP="00783C09" w:rsidRDefault="00783C09" w14:paraId="7C529804" w14:textId="127B75FA">
      <w:pPr>
        <w:numPr>
          <w:ilvl w:val="0"/>
          <w:numId w:val="1"/>
        </w:numPr>
        <w:tabs>
          <w:tab w:val="left" w:pos="720"/>
        </w:tabs>
        <w:rPr>
          <w:lang w:eastAsia="en-US"/>
        </w:rPr>
      </w:pPr>
      <w:r w:rsidRPr="007A2DDC">
        <w:lastRenderedPageBreak/>
        <w:t xml:space="preserve">Discuss Shakespeare’s representation of men OR women in </w:t>
      </w:r>
      <w:r w:rsidRPr="009D701B">
        <w:rPr>
          <w:i/>
        </w:rPr>
        <w:t>Much Ado about Nothing</w:t>
      </w:r>
      <w:r w:rsidRPr="007A2DDC">
        <w:t xml:space="preserve">.  </w:t>
      </w:r>
      <w:r w:rsidR="007A2DDC">
        <w:t xml:space="preserve">What </w:t>
      </w:r>
      <w:proofErr w:type="gramStart"/>
      <w:r w:rsidR="007A2DDC">
        <w:t xml:space="preserve">constitutes </w:t>
      </w:r>
      <w:r w:rsidRPr="007A2DDC">
        <w:t xml:space="preserve"> masculinity</w:t>
      </w:r>
      <w:proofErr w:type="gramEnd"/>
      <w:r w:rsidRPr="007A2DDC">
        <w:t xml:space="preserve"> or femininity </w:t>
      </w:r>
      <w:r w:rsidR="007A2DDC">
        <w:t xml:space="preserve">in the play? </w:t>
      </w:r>
      <w:r w:rsidRPr="007A2DDC">
        <w:t xml:space="preserve"> You may want to consider such issues as</w:t>
      </w:r>
      <w:r w:rsidR="004D1587">
        <w:t xml:space="preserve"> agency,</w:t>
      </w:r>
      <w:r w:rsidRPr="007A2DDC">
        <w:t xml:space="preserve"> gender roles, friendship between men, etc. in your analysis.</w:t>
      </w:r>
      <w:r w:rsidRPr="007A2DDC" w:rsidR="007A2DDC">
        <w:t xml:space="preserve">  It’</w:t>
      </w:r>
      <w:r w:rsidR="007A2DDC">
        <w:t xml:space="preserve">s also been argued that characters such as Don John and the play’s initial emphasis on singleness can </w:t>
      </w:r>
      <w:proofErr w:type="gramStart"/>
      <w:r w:rsidR="007A2DDC">
        <w:t>open up</w:t>
      </w:r>
      <w:proofErr w:type="gramEnd"/>
      <w:r w:rsidR="007A2DDC">
        <w:t xml:space="preserve"> a space for non-traditional readings and performance</w:t>
      </w:r>
      <w:r w:rsidR="00FB7086">
        <w:t>s of gen</w:t>
      </w:r>
      <w:r w:rsidR="001A5DA3">
        <w:t>der, so alternatively</w:t>
      </w:r>
      <w:r w:rsidR="004D1587">
        <w:t xml:space="preserve"> </w:t>
      </w:r>
      <w:r w:rsidR="001A5DA3">
        <w:t>you might analyze places where this potentially happens in the play.</w:t>
      </w:r>
    </w:p>
    <w:p w:rsidRPr="007A2DDC" w:rsidR="00560365" w:rsidP="00560365" w:rsidRDefault="00560365" w14:paraId="765BEC43" w14:textId="77777777">
      <w:pPr>
        <w:tabs>
          <w:tab w:val="left" w:pos="720"/>
        </w:tabs>
        <w:ind w:left="720"/>
        <w:rPr>
          <w:lang w:eastAsia="en-US"/>
        </w:rPr>
      </w:pPr>
    </w:p>
    <w:p w:rsidRPr="007A2DDC" w:rsidR="00783C09" w:rsidP="00783C09" w:rsidRDefault="00560365" w14:paraId="079EBD6E" w14:textId="101F0D28">
      <w:pPr>
        <w:numPr>
          <w:ilvl w:val="0"/>
          <w:numId w:val="1"/>
        </w:numPr>
        <w:tabs>
          <w:tab w:val="left" w:pos="720"/>
        </w:tabs>
      </w:pPr>
      <w:r w:rsidRPr="007A2DDC">
        <w:t xml:space="preserve">Discuss Branagh’s OR </w:t>
      </w:r>
      <w:proofErr w:type="spellStart"/>
      <w:r w:rsidRPr="007A2DDC">
        <w:t>Whedon’s</w:t>
      </w:r>
      <w:proofErr w:type="spellEnd"/>
      <w:r w:rsidRPr="007A2DDC">
        <w:t xml:space="preserve"> i</w:t>
      </w:r>
      <w:r w:rsidRPr="007A2DDC" w:rsidR="00783C09">
        <w:t xml:space="preserve">nterpretation of the play in the film of   </w:t>
      </w:r>
      <w:r w:rsidRPr="009D701B" w:rsidR="00783C09">
        <w:rPr>
          <w:i/>
        </w:rPr>
        <w:t>Much Ado about Nothing</w:t>
      </w:r>
      <w:r w:rsidRPr="007A2DDC" w:rsidR="00783C09">
        <w:t xml:space="preserve">. What </w:t>
      </w:r>
      <w:r w:rsidR="00FB7086">
        <w:t>does the direct</w:t>
      </w:r>
      <w:r w:rsidR="001A5DA3">
        <w:t xml:space="preserve">or </w:t>
      </w:r>
      <w:r w:rsidR="00FB7086">
        <w:t>you choose</w:t>
      </w:r>
      <w:r w:rsidRPr="007A2DDC" w:rsidR="00783C09">
        <w:t xml:space="preserve"> emphasize in terms of themes?  What </w:t>
      </w:r>
      <w:proofErr w:type="gramStart"/>
      <w:r w:rsidRPr="007A2DDC" w:rsidR="00783C09">
        <w:t>does  he</w:t>
      </w:r>
      <w:proofErr w:type="gramEnd"/>
      <w:r w:rsidRPr="007A2DDC" w:rsidR="00783C09">
        <w:t xml:space="preserve"> leave out?  Use the TEXT as your point of comparison.   You should have textual evidence for all your points</w:t>
      </w:r>
      <w:r w:rsidRPr="007A2DDC">
        <w:t xml:space="preserve"> and scholarly articles to back up your interpretation.</w:t>
      </w:r>
      <w:r w:rsidR="009D701B">
        <w:t xml:space="preserve">  Don’t use informal reviews</w:t>
      </w:r>
      <w:r w:rsidR="001A5DA3">
        <w:t>, popular sources, or blog entries</w:t>
      </w:r>
      <w:r w:rsidR="00A91D6F">
        <w:t xml:space="preserve"> as source</w:t>
      </w:r>
      <w:r w:rsidR="001A5DA3">
        <w:t>s</w:t>
      </w:r>
      <w:r w:rsidR="00A91D6F">
        <w:t xml:space="preserve"> for your argument</w:t>
      </w:r>
      <w:r w:rsidR="009D701B">
        <w:t>.</w:t>
      </w:r>
    </w:p>
    <w:p w:rsidRPr="007A2DDC" w:rsidR="00783C09" w:rsidP="00783C09" w:rsidRDefault="00783C09" w14:paraId="6FD5CEB2" w14:textId="77777777">
      <w:pPr>
        <w:ind w:left="720"/>
      </w:pPr>
    </w:p>
    <w:p w:rsidRPr="007A2DDC" w:rsidR="00783C09" w:rsidP="00783C09" w:rsidRDefault="00783C09" w14:paraId="7867632B" w14:textId="77777777">
      <w:pPr>
        <w:numPr>
          <w:ilvl w:val="0"/>
          <w:numId w:val="1"/>
        </w:numPr>
        <w:tabs>
          <w:tab w:val="left" w:pos="720"/>
        </w:tabs>
      </w:pPr>
      <w:r w:rsidRPr="007A2DDC">
        <w:t xml:space="preserve">Discuss the character and function of Hero in </w:t>
      </w:r>
      <w:r w:rsidRPr="007A2DDC">
        <w:rPr>
          <w:i/>
        </w:rPr>
        <w:t>Much Ado about Nothing</w:t>
      </w:r>
      <w:r w:rsidRPr="007A2DDC">
        <w:t>.   You should have textual evidence for your argument about her.</w:t>
      </w:r>
    </w:p>
    <w:p w:rsidRPr="007A2DDC" w:rsidR="00783C09" w:rsidP="00783C09" w:rsidRDefault="00783C09" w14:paraId="31546707" w14:textId="77777777">
      <w:pPr>
        <w:pStyle w:val="ListParagraph"/>
        <w:rPr>
          <w:sz w:val="24"/>
          <w:szCs w:val="24"/>
        </w:rPr>
      </w:pPr>
    </w:p>
    <w:p w:rsidRPr="007A2DDC" w:rsidR="00783C09" w:rsidP="00783C09" w:rsidRDefault="00783C09" w14:paraId="0E013B82" w14:textId="6356D7C7">
      <w:pPr>
        <w:numPr>
          <w:ilvl w:val="0"/>
          <w:numId w:val="1"/>
        </w:numPr>
        <w:tabs>
          <w:tab w:val="left" w:pos="720"/>
        </w:tabs>
      </w:pPr>
      <w:r w:rsidRPr="007A2DDC">
        <w:t xml:space="preserve">Discuss the interpretation of Claudio in </w:t>
      </w:r>
      <w:r w:rsidRPr="007A2DDC">
        <w:rPr>
          <w:i/>
        </w:rPr>
        <w:t>Much Ado about Nothing</w:t>
      </w:r>
      <w:r w:rsidRPr="007A2DDC">
        <w:t xml:space="preserve">. You should have textual evidence for your argument about </w:t>
      </w:r>
      <w:r w:rsidR="00FB7086">
        <w:t>him.</w:t>
      </w:r>
    </w:p>
    <w:p w:rsidRPr="007A2DDC" w:rsidR="00F06A4F" w:rsidP="00F06A4F" w:rsidRDefault="00F06A4F" w14:paraId="050C2C3E" w14:textId="77777777">
      <w:pPr>
        <w:pStyle w:val="ListParagraph"/>
        <w:rPr>
          <w:sz w:val="24"/>
          <w:szCs w:val="24"/>
        </w:rPr>
      </w:pPr>
    </w:p>
    <w:p w:rsidRPr="007A2DDC" w:rsidR="00F06A4F" w:rsidP="00783C09" w:rsidRDefault="00F06A4F" w14:paraId="411606B5" w14:textId="37E81701">
      <w:pPr>
        <w:numPr>
          <w:ilvl w:val="0"/>
          <w:numId w:val="1"/>
        </w:numPr>
        <w:tabs>
          <w:tab w:val="left" w:pos="720"/>
        </w:tabs>
        <w:rPr/>
      </w:pPr>
      <w:r w:rsidR="00F06A4F">
        <w:rPr/>
        <w:t xml:space="preserve">Discuss the metaphor of the virus </w:t>
      </w:r>
      <w:r w:rsidR="00560365">
        <w:rPr/>
        <w:t xml:space="preserve">and/or the network </w:t>
      </w:r>
      <w:r w:rsidR="00F06A4F">
        <w:rPr/>
        <w:t xml:space="preserve">in </w:t>
      </w:r>
      <w:r w:rsidRPr="5EEB5427" w:rsidR="00F06A4F">
        <w:rPr>
          <w:i w:val="1"/>
          <w:iCs w:val="1"/>
        </w:rPr>
        <w:t>The Raw Shark Texts</w:t>
      </w:r>
      <w:r w:rsidR="00C2791A">
        <w:rPr/>
        <w:t>.</w:t>
      </w:r>
      <w:r w:rsidR="7CE763BD">
        <w:rPr/>
        <w:t xml:space="preserve">  There is a specific article about this in the library.</w:t>
      </w:r>
    </w:p>
    <w:p w:rsidR="5EEB5427" w:rsidP="5EEB5427" w:rsidRDefault="5EEB5427" w14:paraId="4B2ED67A" w14:textId="60BF0200">
      <w:pPr>
        <w:pStyle w:val="ListParagraph"/>
        <w:bidi w:val="0"/>
        <w:spacing w:before="0" w:beforeAutospacing="off" w:after="200" w:afterAutospacing="off" w:line="276" w:lineRule="auto"/>
        <w:ind w:left="720" w:right="0"/>
        <w:jc w:val="left"/>
        <w:rPr>
          <w:sz w:val="24"/>
          <w:szCs w:val="24"/>
        </w:rPr>
      </w:pPr>
    </w:p>
    <w:p w:rsidR="004D1587" w:rsidP="004D1587" w:rsidRDefault="00560365" w14:paraId="0B34ABEF" w14:textId="77777777">
      <w:pPr>
        <w:numPr>
          <w:ilvl w:val="0"/>
          <w:numId w:val="1"/>
        </w:numPr>
        <w:tabs>
          <w:tab w:val="left" w:pos="720"/>
        </w:tabs>
      </w:pPr>
      <w:r w:rsidRPr="007A2DDC">
        <w:rPr>
          <w:lang w:val="de-DE"/>
        </w:rPr>
        <w:t xml:space="preserve">Discuss </w:t>
      </w:r>
      <w:r w:rsidRPr="007A2DDC">
        <w:rPr>
          <w:i/>
          <w:iCs/>
          <w:lang w:val="en-CA"/>
        </w:rPr>
        <w:t>The</w:t>
      </w:r>
      <w:r w:rsidRPr="007A2DDC">
        <w:rPr>
          <w:i/>
          <w:iCs/>
        </w:rPr>
        <w:t xml:space="preserve"> Raw Shark </w:t>
      </w:r>
      <w:r w:rsidRPr="007A2DDC">
        <w:rPr>
          <w:i/>
          <w:iCs/>
          <w:lang w:val="en-CA"/>
        </w:rPr>
        <w:t>Texts</w:t>
      </w:r>
      <w:r w:rsidRPr="007A2DDC">
        <w:rPr>
          <w:lang w:val="en-CA"/>
        </w:rPr>
        <w:t xml:space="preserve"> </w:t>
      </w:r>
      <w:r w:rsidRPr="007A2DDC">
        <w:t>as a novel about the nature of language, reading, and writing.</w:t>
      </w:r>
      <w:r w:rsidRPr="007A2DDC">
        <w:rPr>
          <w:lang w:val="en-CA"/>
        </w:rPr>
        <w:t xml:space="preserve">  </w:t>
      </w:r>
      <w:r w:rsidRPr="007A2DDC">
        <w:t xml:space="preserve">What specific aspects of the novel (imagery, form, </w:t>
      </w:r>
      <w:proofErr w:type="spellStart"/>
      <w:r w:rsidRPr="007A2DDC">
        <w:t>etc</w:t>
      </w:r>
      <w:proofErr w:type="spellEnd"/>
      <w:r w:rsidRPr="007A2DDC">
        <w:t xml:space="preserve">) draw attention to these </w:t>
      </w:r>
      <w:r w:rsidRPr="007A2DDC">
        <w:rPr>
          <w:lang w:val="en-CA"/>
        </w:rPr>
        <w:t>aspects</w:t>
      </w:r>
      <w:r w:rsidRPr="007A2DDC">
        <w:t xml:space="preserve"> </w:t>
      </w:r>
      <w:r w:rsidRPr="007A2DDC">
        <w:rPr>
          <w:lang w:val="en-CA"/>
        </w:rPr>
        <w:t>and what</w:t>
      </w:r>
      <w:r w:rsidRPr="007A2DDC">
        <w:t xml:space="preserve"> might the novel </w:t>
      </w:r>
      <w:proofErr w:type="gramStart"/>
      <w:r w:rsidRPr="007A2DDC">
        <w:t>as a whole be</w:t>
      </w:r>
      <w:proofErr w:type="gramEnd"/>
      <w:r w:rsidRPr="007A2DDC">
        <w:t xml:space="preserve"> saying about them?  </w:t>
      </w:r>
    </w:p>
    <w:p w:rsidR="004D1587" w:rsidP="004D1587" w:rsidRDefault="004D1587" w14:paraId="7EB4B8CD" w14:textId="77777777">
      <w:pPr>
        <w:pStyle w:val="ListParagraph"/>
        <w:rPr>
          <w:rFonts w:eastAsia="Helvetica"/>
          <w:i/>
        </w:rPr>
      </w:pPr>
    </w:p>
    <w:p w:rsidRPr="004D1587" w:rsidR="0009105C" w:rsidP="004D1587" w:rsidRDefault="004D1587" w14:paraId="2F7BBF0C" w14:textId="36919CAF">
      <w:pPr>
        <w:numPr>
          <w:ilvl w:val="0"/>
          <w:numId w:val="1"/>
        </w:numPr>
        <w:tabs>
          <w:tab w:val="left" w:pos="720"/>
        </w:tabs>
      </w:pPr>
      <w:r w:rsidRPr="004D1587">
        <w:rPr>
          <w:rFonts w:eastAsia="Helvetica"/>
          <w:i/>
        </w:rPr>
        <w:t>The Raw Shark Texts</w:t>
      </w:r>
      <w:r w:rsidRPr="004D1587">
        <w:rPr>
          <w:rFonts w:eastAsia="Helvetica"/>
        </w:rPr>
        <w:t xml:space="preserve"> </w:t>
      </w:r>
      <w:r w:rsidRPr="004D1587" w:rsidR="007A2DDC">
        <w:rPr>
          <w:rFonts w:eastAsia="Helvetica"/>
        </w:rPr>
        <w:t xml:space="preserve">is concerned with various versions of history, both at the level of Eric Sanderson’s story and </w:t>
      </w:r>
      <w:r w:rsidRPr="004D1587" w:rsidR="00FB7086">
        <w:rPr>
          <w:rFonts w:eastAsia="Helvetica"/>
        </w:rPr>
        <w:t>various</w:t>
      </w:r>
      <w:r w:rsidRPr="004D1587" w:rsidR="007A2DDC">
        <w:rPr>
          <w:rFonts w:eastAsia="Helvetica"/>
        </w:rPr>
        <w:t xml:space="preserve"> larger vision</w:t>
      </w:r>
      <w:r w:rsidRPr="004D1587" w:rsidR="00FB7086">
        <w:rPr>
          <w:rFonts w:eastAsia="Helvetica"/>
        </w:rPr>
        <w:t>s</w:t>
      </w:r>
      <w:r w:rsidRPr="004D1587" w:rsidR="007A2DDC">
        <w:rPr>
          <w:rFonts w:eastAsia="Helvetica"/>
        </w:rPr>
        <w:t xml:space="preserve"> of human history</w:t>
      </w:r>
      <w:r w:rsidRPr="004D1587" w:rsidR="00FB7086">
        <w:rPr>
          <w:rFonts w:eastAsia="Helvetica"/>
        </w:rPr>
        <w:t xml:space="preserve"> (cosmological, evolutionary, </w:t>
      </w:r>
      <w:proofErr w:type="spellStart"/>
      <w:r w:rsidRPr="004D1587" w:rsidR="00FB7086">
        <w:rPr>
          <w:rFonts w:eastAsia="Helvetica"/>
        </w:rPr>
        <w:t>etc</w:t>
      </w:r>
      <w:proofErr w:type="spellEnd"/>
      <w:r w:rsidRPr="004D1587" w:rsidR="00FB7086">
        <w:rPr>
          <w:rFonts w:eastAsia="Helvetica"/>
        </w:rPr>
        <w:t>)</w:t>
      </w:r>
      <w:r w:rsidRPr="004D1587" w:rsidR="007A2DDC">
        <w:rPr>
          <w:rFonts w:eastAsia="Helvetica"/>
        </w:rPr>
        <w:t xml:space="preserve">.  What might the novel </w:t>
      </w:r>
      <w:proofErr w:type="gramStart"/>
      <w:r w:rsidRPr="004D1587" w:rsidR="007A2DDC">
        <w:rPr>
          <w:rFonts w:eastAsia="Helvetica"/>
        </w:rPr>
        <w:t>as a whole be</w:t>
      </w:r>
      <w:proofErr w:type="gramEnd"/>
      <w:r w:rsidRPr="004D1587" w:rsidR="007A2DDC">
        <w:rPr>
          <w:rFonts w:eastAsia="Helvetica"/>
        </w:rPr>
        <w:t xml:space="preserve"> suggesting about</w:t>
      </w:r>
      <w:r w:rsidRPr="004D1587" w:rsidR="00FB7086">
        <w:rPr>
          <w:rFonts w:eastAsia="Helvetica"/>
        </w:rPr>
        <w:t xml:space="preserve"> history and</w:t>
      </w:r>
      <w:r w:rsidRPr="004D1587" w:rsidR="007A2DDC">
        <w:rPr>
          <w:rFonts w:eastAsia="Helvetica"/>
        </w:rPr>
        <w:t xml:space="preserve"> </w:t>
      </w:r>
      <w:r w:rsidRPr="004D1587" w:rsidR="00FB7086">
        <w:rPr>
          <w:rFonts w:eastAsia="Helvetica"/>
        </w:rPr>
        <w:t>our relationship with it?</w:t>
      </w:r>
    </w:p>
    <w:p w:rsidRPr="004D1587" w:rsidR="0009105C" w:rsidP="0009105C" w:rsidRDefault="0009105C" w14:paraId="723D24BA" w14:textId="77777777">
      <w:pPr>
        <w:pStyle w:val="ListParagraph"/>
        <w:rPr>
          <w:rFonts w:ascii="Times New Roman" w:hAnsi="Times New Roman" w:eastAsia="Times New Roman"/>
          <w:sz w:val="24"/>
          <w:szCs w:val="24"/>
          <w:lang w:val="de-DE" w:eastAsia="ar-SA"/>
        </w:rPr>
      </w:pPr>
    </w:p>
    <w:p w:rsidRPr="004D1587" w:rsidR="004D1587" w:rsidP="004D1587" w:rsidRDefault="0009105C" w14:paraId="35534D62" w14:textId="396C564F">
      <w:pPr>
        <w:pStyle w:val="Body"/>
        <w:numPr>
          <w:ilvl w:val="0"/>
          <w:numId w:val="1"/>
        </w:numPr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</w:pPr>
      <w:r w:rsidRP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Discuss </w:t>
      </w:r>
      <w:r w:rsidRPr="004D1587" w:rsidR="004D1587">
        <w:rPr>
          <w:rFonts w:ascii="Times New Roman" w:hAnsi="Times New Roman" w:eastAsia="Helvetica" w:cs="Times New Roman"/>
          <w:i/>
          <w:color w:val="auto"/>
          <w:sz w:val="24"/>
          <w:szCs w:val="24"/>
          <w:bdr w:val="none" w:color="auto" w:sz="0" w:space="0"/>
          <w:lang w:val="de-DE" w:eastAsia="ar-SA"/>
        </w:rPr>
        <w:t>The Raw Shark Texts</w:t>
      </w:r>
      <w:r w:rsid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 </w:t>
      </w:r>
      <w:r w:rsidRPr="004D1587" w:rsid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 and its use of </w:t>
      </w:r>
      <w:r w:rsidRPr="004D1587" w:rsidR="004D1587">
        <w:rPr>
          <w:rFonts w:ascii="Times New Roman" w:hAnsi="Times New Roman" w:eastAsia="Times New Roman" w:cs="Times New Roman"/>
          <w:i/>
          <w:color w:val="auto"/>
          <w:sz w:val="24"/>
          <w:szCs w:val="24"/>
          <w:bdr w:val="none" w:color="auto" w:sz="0" w:space="0"/>
          <w:lang w:val="de-DE" w:eastAsia="ar-SA"/>
        </w:rPr>
        <w:t>Jaws</w:t>
      </w:r>
      <w:r w:rsidRPr="004D1587" w:rsid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 as an intertext.  What aspects of the movie does the novel emphasize and why?</w:t>
      </w:r>
    </w:p>
    <w:p w:rsidRPr="004D1587" w:rsidR="004D1587" w:rsidP="004D1587" w:rsidRDefault="004D1587" w14:paraId="0842A37B" w14:textId="77777777">
      <w:pPr>
        <w:pStyle w:val="ListParagraph"/>
        <w:rPr>
          <w:rFonts w:ascii="Times New Roman" w:hAnsi="Times New Roman" w:eastAsia="Times New Roman"/>
          <w:sz w:val="24"/>
          <w:szCs w:val="24"/>
          <w:lang w:val="de-DE" w:eastAsia="ar-SA"/>
        </w:rPr>
      </w:pPr>
    </w:p>
    <w:p w:rsidRPr="004D1587" w:rsidR="004D1587" w:rsidP="004D1587" w:rsidRDefault="004D1587" w14:paraId="4DD89115" w14:textId="5A8B4C7A">
      <w:pPr>
        <w:pStyle w:val="Body"/>
        <w:numPr>
          <w:ilvl w:val="0"/>
          <w:numId w:val="1"/>
        </w:numPr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</w:pPr>
      <w:r w:rsidRP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>Discuss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 the endings of</w:t>
      </w:r>
      <w:r w:rsidRPr="004D1587"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 xml:space="preserve"> </w:t>
      </w:r>
      <w:r w:rsidRPr="004D1587">
        <w:rPr>
          <w:rFonts w:ascii="Times New Roman" w:hAnsi="Times New Roman" w:eastAsia="Helvetica" w:cs="Times New Roman"/>
          <w:i/>
          <w:color w:val="auto"/>
          <w:sz w:val="24"/>
          <w:szCs w:val="24"/>
          <w:bdr w:val="none" w:color="auto" w:sz="0" w:space="0"/>
          <w:lang w:val="de-DE" w:eastAsia="ar-SA"/>
        </w:rPr>
        <w:t>The Raw Shark Texts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bdr w:val="none" w:color="auto" w:sz="0" w:space="0"/>
          <w:lang w:val="de-DE" w:eastAsia="ar-SA"/>
        </w:rPr>
        <w:t>.  What options for interpretation do they represent for Eric’s plot/life and what is their significance for the novel’s larger themes?</w:t>
      </w:r>
    </w:p>
    <w:sectPr w:rsidRPr="004D1587" w:rsidR="004D1587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40930F7A"/>
    <w:multiLevelType w:val="multilevel"/>
    <w:tmpl w:val="CC82463E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hAnsi="Helvetica" w:eastAsia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431"/>
    <w:rsid w:val="00020BC9"/>
    <w:rsid w:val="00043A5D"/>
    <w:rsid w:val="0009105C"/>
    <w:rsid w:val="001859DF"/>
    <w:rsid w:val="001A5DA3"/>
    <w:rsid w:val="00243CA2"/>
    <w:rsid w:val="0033364D"/>
    <w:rsid w:val="003A05CD"/>
    <w:rsid w:val="003C1EBF"/>
    <w:rsid w:val="003E5B09"/>
    <w:rsid w:val="004323C7"/>
    <w:rsid w:val="004360CD"/>
    <w:rsid w:val="00480872"/>
    <w:rsid w:val="004D1587"/>
    <w:rsid w:val="00560365"/>
    <w:rsid w:val="005872DF"/>
    <w:rsid w:val="00594110"/>
    <w:rsid w:val="005CB3AD"/>
    <w:rsid w:val="0061112B"/>
    <w:rsid w:val="0069275F"/>
    <w:rsid w:val="00783C09"/>
    <w:rsid w:val="007A2DDC"/>
    <w:rsid w:val="007C1903"/>
    <w:rsid w:val="00842598"/>
    <w:rsid w:val="00846550"/>
    <w:rsid w:val="00974C22"/>
    <w:rsid w:val="009D701B"/>
    <w:rsid w:val="00A91D6F"/>
    <w:rsid w:val="00AB6F1E"/>
    <w:rsid w:val="00AF7562"/>
    <w:rsid w:val="00AF7970"/>
    <w:rsid w:val="00B313E0"/>
    <w:rsid w:val="00B36F6C"/>
    <w:rsid w:val="00BC4431"/>
    <w:rsid w:val="00C2791A"/>
    <w:rsid w:val="00CB45FC"/>
    <w:rsid w:val="00CC5148"/>
    <w:rsid w:val="00DE3C84"/>
    <w:rsid w:val="00E37FB0"/>
    <w:rsid w:val="00EC0EDB"/>
    <w:rsid w:val="00F06A4F"/>
    <w:rsid w:val="00F16FF2"/>
    <w:rsid w:val="00F75F3B"/>
    <w:rsid w:val="00FB7086"/>
    <w:rsid w:val="00FC5EAE"/>
    <w:rsid w:val="06394CC3"/>
    <w:rsid w:val="0AA69F69"/>
    <w:rsid w:val="0F189DA4"/>
    <w:rsid w:val="0FCBCDA2"/>
    <w:rsid w:val="1BE5C7EC"/>
    <w:rsid w:val="21A0D944"/>
    <w:rsid w:val="22B70C2B"/>
    <w:rsid w:val="2309898D"/>
    <w:rsid w:val="2738B258"/>
    <w:rsid w:val="2856B922"/>
    <w:rsid w:val="3158BA25"/>
    <w:rsid w:val="3EC92A2A"/>
    <w:rsid w:val="3F1E2F6E"/>
    <w:rsid w:val="4057AD62"/>
    <w:rsid w:val="436DB8F9"/>
    <w:rsid w:val="46131AAB"/>
    <w:rsid w:val="4A384743"/>
    <w:rsid w:val="4A68FD3F"/>
    <w:rsid w:val="4B0CF0AC"/>
    <w:rsid w:val="4C7E19C8"/>
    <w:rsid w:val="4D2B3CBF"/>
    <w:rsid w:val="4D64838F"/>
    <w:rsid w:val="5081C113"/>
    <w:rsid w:val="55E63475"/>
    <w:rsid w:val="55E705F0"/>
    <w:rsid w:val="583EA06E"/>
    <w:rsid w:val="59E440A4"/>
    <w:rsid w:val="5C22873F"/>
    <w:rsid w:val="5EEB5427"/>
    <w:rsid w:val="5F129591"/>
    <w:rsid w:val="6053CD0F"/>
    <w:rsid w:val="61DFF92D"/>
    <w:rsid w:val="647CB662"/>
    <w:rsid w:val="670E3B92"/>
    <w:rsid w:val="6BE0E26C"/>
    <w:rsid w:val="70887758"/>
    <w:rsid w:val="72B14A67"/>
    <w:rsid w:val="7B0ACA4A"/>
    <w:rsid w:val="7CE763BD"/>
    <w:rsid w:val="7FE2F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ABAA2"/>
  <w15:chartTrackingRefBased/>
  <w15:docId w15:val="{E465D29F-A40E-4866-AAF6-B3BF8F2B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C5148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C09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CA" w:eastAsia="en-US"/>
    </w:rPr>
  </w:style>
  <w:style w:type="paragraph" w:styleId="Body" w:customStyle="1">
    <w:name w:val="Body"/>
    <w:rsid w:val="007A2DD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hAnsi="Arial Unicode MS" w:eastAsia="Arial Unicode MS" w:cs="Arial Unicode MS"/>
      <w:color w:val="000000"/>
      <w:bdr w:val="nil"/>
      <w:lang w:val="en-US" w:eastAsia="en-CA"/>
    </w:rPr>
  </w:style>
  <w:style w:type="numbering" w:styleId="Numbered" w:customStyle="1">
    <w:name w:val="Numbered"/>
    <w:rsid w:val="007A2DD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Christina Sommerfeldt</dc:creator>
  <keywords/>
  <dc:description/>
  <lastModifiedBy>Christina Sommerfeldt</lastModifiedBy>
  <revision>15</revision>
  <dcterms:created xsi:type="dcterms:W3CDTF">2019-03-07T16:48:00.0000000Z</dcterms:created>
  <dcterms:modified xsi:type="dcterms:W3CDTF">2020-03-22T20:43:40.3539046Z</dcterms:modified>
</coreProperties>
</file>